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sz w:val="60"/>
          <w:szCs w:val="72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/>
          <w:b/>
          <w:spacing w:val="20"/>
          <w:sz w:val="60"/>
          <w:szCs w:val="60"/>
        </w:rPr>
      </w:pPr>
      <w:r>
        <w:rPr>
          <w:rFonts w:hint="eastAsia"/>
          <w:b/>
          <w:spacing w:val="20"/>
          <w:sz w:val="60"/>
          <w:szCs w:val="60"/>
        </w:rPr>
        <w:t>建设项目环境影响报告表</w:t>
      </w:r>
    </w:p>
    <w:p>
      <w:pPr>
        <w:jc w:val="center"/>
        <w:rPr>
          <w:rFonts w:hint="eastAsia"/>
          <w:sz w:val="20"/>
          <w:szCs w:val="36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(</w:t>
      </w: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报批稿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)</w:t>
      </w: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spacing w:line="600" w:lineRule="auto"/>
        <w:ind w:left="319" w:leftChars="152" w:firstLine="643" w:firstLineChars="200"/>
        <w:jc w:val="both"/>
        <w:rPr>
          <w:rFonts w:hint="eastAsia" w:cs="Times New Roman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项目名称：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u w:val="single"/>
          <w:lang w:val="en-US" w:eastAsia="zh-CN"/>
        </w:rPr>
        <w:t xml:space="preserve">年产5000吨重包膜建设项目 </w:t>
      </w:r>
      <w:r>
        <w:rPr>
          <w:rFonts w:hint="eastAsia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600" w:lineRule="auto"/>
        <w:ind w:left="319" w:leftChars="152" w:firstLine="643" w:firstLineChars="200"/>
        <w:jc w:val="both"/>
        <w:rPr>
          <w:rFonts w:hint="default"/>
          <w:b/>
          <w:bCs/>
          <w:sz w:val="32"/>
          <w:szCs w:val="32"/>
          <w:u w:val="single"/>
          <w:lang w:val="en-US"/>
        </w:rPr>
      </w:pPr>
      <w:r>
        <w:rPr>
          <w:rFonts w:hint="eastAsia"/>
          <w:b/>
          <w:bCs/>
          <w:sz w:val="32"/>
          <w:szCs w:val="32"/>
        </w:rPr>
        <w:t>建设单位：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32"/>
          <w:szCs w:val="32"/>
          <w:u w:val="single"/>
          <w:lang w:val="en-US" w:eastAsia="zh-CN"/>
        </w:rPr>
        <w:t>湖南长进石油化工有限公司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</w:p>
    <w:p>
      <w:pPr>
        <w:jc w:val="both"/>
        <w:rPr>
          <w:rFonts w:hint="eastAsia"/>
          <w:sz w:val="36"/>
          <w:szCs w:val="36"/>
          <w:u w:val="single"/>
        </w:rPr>
      </w:pPr>
    </w:p>
    <w:p>
      <w:pPr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 w:eastAsia="宋体"/>
          <w:sz w:val="32"/>
          <w:szCs w:val="32"/>
          <w:lang w:eastAsia="zh-CN"/>
        </w:rPr>
      </w:pPr>
      <w:r>
        <w:rPr>
          <w:sz w:val="32"/>
          <w:szCs w:val="32"/>
        </w:rPr>
        <w:t>编制单位：</w:t>
      </w:r>
      <w:r>
        <w:rPr>
          <w:rFonts w:hint="eastAsia"/>
          <w:sz w:val="32"/>
          <w:szCs w:val="32"/>
          <w:lang w:eastAsia="zh-CN"/>
        </w:rPr>
        <w:t>岳阳凯丰环保有限公司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sz w:val="32"/>
          <w:szCs w:val="32"/>
        </w:rPr>
        <w:t>二〇</w:t>
      </w:r>
      <w:r>
        <w:rPr>
          <w:rFonts w:hint="eastAsia"/>
          <w:sz w:val="32"/>
          <w:szCs w:val="32"/>
          <w:lang w:eastAsia="zh-CN"/>
        </w:rPr>
        <w:t>二一</w:t>
      </w:r>
      <w:r>
        <w:rPr>
          <w:sz w:val="32"/>
          <w:szCs w:val="32"/>
        </w:rPr>
        <w:t>年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sz w:val="32"/>
          <w:szCs w:val="32"/>
        </w:rPr>
        <w:t>月</w:t>
      </w:r>
    </w:p>
    <w:p>
      <w:pPr>
        <w:pStyle w:val="10"/>
        <w:ind w:left="0" w:leftChars="0" w:firstLine="0" w:firstLineChars="0"/>
      </w:pPr>
    </w:p>
    <w:p/>
    <w:p>
      <w:pPr>
        <w:spacing w:line="600" w:lineRule="auto"/>
        <w:jc w:val="center"/>
        <w:rPr>
          <w:rFonts w:ascii="Times New Roman" w:hAnsi="Times New Roman"/>
          <w:spacing w:val="6"/>
          <w:sz w:val="30"/>
          <w:szCs w:val="30"/>
        </w:rPr>
      </w:pPr>
      <w:r>
        <w:rPr>
          <w:rFonts w:hint="eastAsia" w:ascii="Times New Roman" w:hAnsi="Times New Roman"/>
          <w:b/>
          <w:spacing w:val="6"/>
          <w:sz w:val="30"/>
          <w:szCs w:val="30"/>
        </w:rPr>
        <w:t>《建设项目环境影响报告表》编制说明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0"/>
        <w:jc w:val="center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《建设项目环境影响报告表》由具有从事环境影响评价工作资质的单位编制。</w:t>
      </w:r>
    </w:p>
    <w:p>
      <w:pPr>
        <w:tabs>
          <w:tab w:val="left" w:pos="9240"/>
        </w:tabs>
        <w:spacing w:line="600" w:lineRule="auto"/>
        <w:ind w:firstLine="573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1．项目名称——指项目立项批复时的名称，应不超过30个字（两个英文字段作一个汉字）。</w:t>
      </w:r>
    </w:p>
    <w:p>
      <w:pPr>
        <w:spacing w:line="600" w:lineRule="auto"/>
        <w:ind w:firstLine="573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2．建设地点——指项目所在地详细地址，公路、铁路应填写起止地点。</w:t>
      </w:r>
    </w:p>
    <w:p>
      <w:pPr>
        <w:spacing w:line="600" w:lineRule="auto"/>
        <w:ind w:firstLine="573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3．行业类别——按国标填写。</w:t>
      </w:r>
    </w:p>
    <w:p>
      <w:pPr>
        <w:spacing w:line="600" w:lineRule="auto"/>
        <w:ind w:firstLine="573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4．总投资——指项目投资总额。</w:t>
      </w:r>
    </w:p>
    <w:p>
      <w:pPr>
        <w:spacing w:line="600" w:lineRule="auto"/>
        <w:ind w:firstLine="573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5．主要环境保护目标——指项目周围一定范围内集中居民住宅区、学校、医院、保护文物、风景名胜区、水源地和生态敏感点等，应</w:t>
      </w:r>
      <w:bookmarkStart w:id="0" w:name="_GoBack"/>
      <w:bookmarkEnd w:id="0"/>
      <w:r>
        <w:rPr>
          <w:rFonts w:hint="eastAsia" w:ascii="宋体" w:hAnsi="宋体" w:eastAsia="宋体" w:cs="宋体"/>
          <w:spacing w:val="6"/>
          <w:sz w:val="24"/>
          <w:szCs w:val="24"/>
        </w:rPr>
        <w:t>尽可能给出保护目标、性质、规模和距厂界距离等。</w:t>
      </w:r>
    </w:p>
    <w:p>
      <w:pPr>
        <w:spacing w:line="600" w:lineRule="auto"/>
        <w:ind w:firstLine="573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6．结论与建议——给出本项目清洁生产、达标排放和总量控制的分析结论，确定污染防治措施的有效性，说明本项目对环境造成的影响，给出建设项目环境可行性的明确结论。同时提出减少环境影响的其他建议。</w:t>
      </w:r>
    </w:p>
    <w:p>
      <w:pPr>
        <w:spacing w:line="60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7．预审意见——由行业主管部门填写答复意见，无主管部门项目，可不填。</w:t>
      </w:r>
    </w:p>
    <w:p>
      <w:pPr>
        <w:spacing w:line="600" w:lineRule="auto"/>
        <w:ind w:firstLine="504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8．审批意见——由负责审批该项目的环境保护行政主管部门批复。</w:t>
      </w:r>
    </w:p>
    <w:p>
      <w:pPr>
        <w:spacing w:line="600" w:lineRule="auto"/>
        <w:rPr>
          <w:sz w:val="24"/>
          <w:szCs w:val="24"/>
        </w:rPr>
      </w:pP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F688D"/>
    <w:rsid w:val="0C3B09EA"/>
    <w:rsid w:val="0DAF211A"/>
    <w:rsid w:val="10AA4FF9"/>
    <w:rsid w:val="1F755D06"/>
    <w:rsid w:val="1FBC428A"/>
    <w:rsid w:val="22CB55E5"/>
    <w:rsid w:val="2494688B"/>
    <w:rsid w:val="2ABA792E"/>
    <w:rsid w:val="2B7C093D"/>
    <w:rsid w:val="2BD5293F"/>
    <w:rsid w:val="2CFC03F1"/>
    <w:rsid w:val="2F750FCC"/>
    <w:rsid w:val="30637E01"/>
    <w:rsid w:val="3159603C"/>
    <w:rsid w:val="322743C0"/>
    <w:rsid w:val="34135078"/>
    <w:rsid w:val="38323AB9"/>
    <w:rsid w:val="3AF044C9"/>
    <w:rsid w:val="3CD6293C"/>
    <w:rsid w:val="404B2D6A"/>
    <w:rsid w:val="44645182"/>
    <w:rsid w:val="47C56822"/>
    <w:rsid w:val="47C6623D"/>
    <w:rsid w:val="48760710"/>
    <w:rsid w:val="48F60B34"/>
    <w:rsid w:val="4AFD2775"/>
    <w:rsid w:val="4D195CE4"/>
    <w:rsid w:val="4ED801AA"/>
    <w:rsid w:val="51430BFE"/>
    <w:rsid w:val="56067C64"/>
    <w:rsid w:val="583C0509"/>
    <w:rsid w:val="584279C2"/>
    <w:rsid w:val="5A30245B"/>
    <w:rsid w:val="5B9B18A8"/>
    <w:rsid w:val="5D07377B"/>
    <w:rsid w:val="61F33B40"/>
    <w:rsid w:val="64097A5E"/>
    <w:rsid w:val="674A52BE"/>
    <w:rsid w:val="6BD3324D"/>
    <w:rsid w:val="6C320FA1"/>
    <w:rsid w:val="6E462B75"/>
    <w:rsid w:val="779107C5"/>
    <w:rsid w:val="79CE7D69"/>
    <w:rsid w:val="7DCD17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宋体"/>
      <w:b/>
      <w:kern w:val="44"/>
      <w:sz w:val="32"/>
      <w:szCs w:val="24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spacing w:line="360" w:lineRule="auto"/>
      <w:ind w:firstLine="883" w:firstLineChars="200"/>
      <w:outlineLvl w:val="1"/>
    </w:pPr>
    <w:rPr>
      <w:rFonts w:ascii="Times New Roman" w:hAnsi="Times New Roman"/>
      <w:b/>
      <w:sz w:val="28"/>
      <w:szCs w:val="22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outlineLvl w:val="2"/>
    </w:pPr>
    <w:rPr>
      <w:rFonts w:ascii="Times New Roman" w:hAnsi="Times New Roman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customStyle="1" w:styleId="4">
    <w:name w:val="xl2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</w:rPr>
  </w:style>
  <w:style w:type="paragraph" w:customStyle="1" w:styleId="10">
    <w:name w:val="正  文"/>
    <w:basedOn w:val="1"/>
    <w:next w:val="1"/>
    <w:qFormat/>
    <w:uiPriority w:val="0"/>
    <w:pPr>
      <w:spacing w:line="360" w:lineRule="auto"/>
      <w:ind w:firstLine="560" w:firstLineChars="200"/>
    </w:pPr>
    <w:rPr>
      <w:rFonts w:ascii="宋体" w:hAnsi="宋体" w:cs="仿宋_GB2312"/>
      <w:sz w:val="24"/>
      <w:szCs w:val="28"/>
    </w:rPr>
  </w:style>
  <w:style w:type="paragraph" w:customStyle="1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周观球</cp:lastModifiedBy>
  <dcterms:modified xsi:type="dcterms:W3CDTF">2021-03-05T06:25:14Z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